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E25" w:rsidRDefault="00C71E25" w:rsidP="004F6953">
      <w:pPr>
        <w:pStyle w:val="NormalWeb"/>
        <w:spacing w:before="0" w:beforeAutospacing="0" w:after="0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  <w:t>Формы оценки целевых индикаторов муниципальной программы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br/>
      </w:r>
      <w:r>
        <w:rPr>
          <w:rFonts w:ascii="Liberation Serif" w:hAnsi="Liberation Serif" w:cs="Liberation Serif"/>
          <w:b/>
          <w:bCs/>
          <w:sz w:val="26"/>
          <w:szCs w:val="26"/>
        </w:rPr>
        <w:t xml:space="preserve">Половинского муниципального округа Курганской области </w:t>
      </w:r>
    </w:p>
    <w:p w:rsidR="00C71E25" w:rsidRDefault="00C71E25" w:rsidP="004F6953">
      <w:pPr>
        <w:pStyle w:val="NormalWeb"/>
        <w:spacing w:before="0" w:beforeAutospacing="0" w:after="0"/>
        <w:jc w:val="center"/>
        <w:rPr>
          <w:rFonts w:ascii="Liberation Serif" w:hAnsi="Liberation Serif" w:cs="Liberation Serif"/>
          <w:sz w:val="26"/>
          <w:szCs w:val="26"/>
        </w:rPr>
      </w:pPr>
      <w:r w:rsidRPr="00C71A0F">
        <w:rPr>
          <w:rFonts w:ascii="Liberation Serif" w:hAnsi="Liberation Serif" w:cs="Liberation Serif"/>
          <w:sz w:val="26"/>
          <w:szCs w:val="26"/>
        </w:rPr>
        <w:t>«Гармонизация межэтнических и межконфессиональных отношений и профилактика проявлений экстремизма  в Половинском муниципальном округе Курганской области на 2023-2025 годы»</w:t>
      </w:r>
    </w:p>
    <w:p w:rsidR="00C71E25" w:rsidRDefault="00C71E25" w:rsidP="004F6953">
      <w:pPr>
        <w:pStyle w:val="1"/>
        <w:ind w:firstLine="708"/>
        <w:jc w:val="both"/>
        <w:rPr>
          <w:rFonts w:ascii="Liberation Serif" w:hAnsi="Liberation Serif" w:cs="Liberation Serif"/>
          <w:b/>
          <w:bCs/>
          <w:color w:val="000000"/>
          <w:sz w:val="26"/>
          <w:szCs w:val="26"/>
          <w:lang w:val="ru-RU" w:eastAsia="ru-RU"/>
        </w:rPr>
      </w:pPr>
    </w:p>
    <w:p w:rsidR="00C71E25" w:rsidRDefault="00C71E25" w:rsidP="004F6953">
      <w:pPr>
        <w:pStyle w:val="1"/>
        <w:jc w:val="both"/>
        <w:rPr>
          <w:rFonts w:ascii="Liberation Serif" w:hAnsi="Liberation Serif" w:cs="Liberation Serif"/>
          <w:sz w:val="26"/>
          <w:szCs w:val="26"/>
          <w:lang w:val="ru-RU" w:eastAsia="ru-RU"/>
        </w:rPr>
      </w:pPr>
      <w:r>
        <w:rPr>
          <w:rFonts w:ascii="Liberation Serif" w:hAnsi="Liberation Serif" w:cs="Liberation Serif"/>
          <w:sz w:val="26"/>
          <w:szCs w:val="26"/>
          <w:lang w:val="ru-RU" w:eastAsia="ru-RU"/>
        </w:rPr>
        <w:t xml:space="preserve">Форма 1. Оценка целевых индикаторов муниципальной программы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«Гармонизация межэтнических и межконфессиональных отношений и профи</w:t>
      </w:r>
      <w:r>
        <w:rPr>
          <w:rFonts w:ascii="Liberation Serif" w:hAnsi="Liberation Serif" w:cs="Liberation Serif"/>
          <w:sz w:val="26"/>
          <w:szCs w:val="26"/>
          <w:lang w:val="ru-RU"/>
        </w:rPr>
        <w:t xml:space="preserve">лактика проявлений экстремизма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в Половинском муниципальном округе Курганской области на 2023-2025 годы»</w:t>
      </w:r>
      <w:r>
        <w:rPr>
          <w:rFonts w:ascii="Liberation Serif" w:hAnsi="Liberation Serif" w:cs="Liberation Serif"/>
          <w:sz w:val="26"/>
          <w:szCs w:val="26"/>
          <w:lang w:val="ru-RU" w:eastAsia="ru-RU"/>
        </w:rPr>
        <w:t xml:space="preserve"> за 2024 год</w:t>
      </w:r>
    </w:p>
    <w:p w:rsidR="00C71E25" w:rsidRDefault="00C71E25" w:rsidP="004F6953">
      <w:pPr>
        <w:tabs>
          <w:tab w:val="left" w:pos="980"/>
        </w:tabs>
        <w:rPr>
          <w:rFonts w:ascii="Liberation Serif" w:hAnsi="Liberation Serif" w:cs="Liberation Serif"/>
          <w:sz w:val="26"/>
          <w:szCs w:val="26"/>
        </w:rPr>
      </w:pPr>
    </w:p>
    <w:tbl>
      <w:tblPr>
        <w:tblW w:w="9639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396"/>
        <w:gridCol w:w="1373"/>
        <w:gridCol w:w="1843"/>
        <w:gridCol w:w="1412"/>
        <w:gridCol w:w="1540"/>
        <w:gridCol w:w="1075"/>
      </w:tblGrid>
      <w:tr w:rsidR="00C71E25">
        <w:trPr>
          <w:trHeight w:val="249"/>
        </w:trPr>
        <w:tc>
          <w:tcPr>
            <w:tcW w:w="2551" w:type="dxa"/>
            <w:vMerge w:val="restart"/>
            <w:vAlign w:val="center"/>
          </w:tcPr>
          <w:p w:rsidR="00C71E25" w:rsidRDefault="00C71E25" w:rsidP="001E2A76">
            <w:pPr>
              <w:pStyle w:val="NoSpacing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Наименование целевого</w:t>
            </w:r>
          </w:p>
          <w:p w:rsidR="00C71E25" w:rsidRDefault="00C71E25" w:rsidP="001E2A76">
            <w:pPr>
              <w:pStyle w:val="NoSpacing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индикатора</w:t>
            </w:r>
          </w:p>
        </w:tc>
        <w:tc>
          <w:tcPr>
            <w:tcW w:w="1417" w:type="dxa"/>
            <w:vMerge w:val="restart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Единица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измерения</w:t>
            </w:r>
          </w:p>
        </w:tc>
        <w:tc>
          <w:tcPr>
            <w:tcW w:w="5670" w:type="dxa"/>
            <w:gridSpan w:val="4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Значение целевого индикатора</w:t>
            </w:r>
          </w:p>
        </w:tc>
      </w:tr>
      <w:tr w:rsidR="00C71E25">
        <w:tc>
          <w:tcPr>
            <w:tcW w:w="2551" w:type="dxa"/>
            <w:vMerge/>
            <w:vAlign w:val="center"/>
          </w:tcPr>
          <w:p w:rsidR="00C71E25" w:rsidRDefault="00C71E25" w:rsidP="001E2A76">
            <w:pPr>
              <w:rPr>
                <w:rFonts w:ascii="Liberation Serif" w:hAnsi="Liberation Serif" w:cs="Liberation Serif"/>
                <w:lang w:val="en-US"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71E25" w:rsidRDefault="00C71E25" w:rsidP="001E2A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51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Утверждено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в муниципальной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программе</w:t>
            </w:r>
          </w:p>
        </w:tc>
        <w:tc>
          <w:tcPr>
            <w:tcW w:w="1425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Достигнуто</w:t>
            </w:r>
          </w:p>
        </w:tc>
        <w:tc>
          <w:tcPr>
            <w:tcW w:w="1560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Отклонение,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Оценка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в баллах</w:t>
            </w:r>
          </w:p>
        </w:tc>
      </w:tr>
      <w:tr w:rsidR="00C71E25">
        <w:trPr>
          <w:trHeight w:val="249"/>
        </w:trPr>
        <w:tc>
          <w:tcPr>
            <w:tcW w:w="2551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Количество мероприятий, направленных на гармонизацию межэтнических отношений.</w:t>
            </w:r>
          </w:p>
        </w:tc>
        <w:tc>
          <w:tcPr>
            <w:tcW w:w="1417" w:type="dxa"/>
          </w:tcPr>
          <w:p w:rsidR="00C71E25" w:rsidRDefault="00C71E25" w:rsidP="001E2A76">
            <w:pPr>
              <w:pStyle w:val="ConsPlusNonformat"/>
              <w:jc w:val="center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551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1425" w:type="dxa"/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407</w:t>
            </w:r>
          </w:p>
        </w:tc>
        <w:tc>
          <w:tcPr>
            <w:tcW w:w="1560" w:type="dxa"/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6683</w:t>
            </w:r>
          </w:p>
        </w:tc>
        <w:tc>
          <w:tcPr>
            <w:tcW w:w="1134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+4</w:t>
            </w:r>
          </w:p>
        </w:tc>
      </w:tr>
      <w:tr w:rsidR="00C71E25">
        <w:trPr>
          <w:trHeight w:val="249"/>
        </w:trPr>
        <w:tc>
          <w:tcPr>
            <w:tcW w:w="2551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Количество участников мероприятия, направленных на гармонизацию межэтнических отношений.</w:t>
            </w:r>
          </w:p>
        </w:tc>
        <w:tc>
          <w:tcPr>
            <w:tcW w:w="1417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551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1400</w:t>
            </w:r>
          </w:p>
        </w:tc>
        <w:tc>
          <w:tcPr>
            <w:tcW w:w="1425" w:type="dxa"/>
          </w:tcPr>
          <w:p w:rsidR="00C71E25" w:rsidRDefault="00C71E25" w:rsidP="004F6953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2799</w:t>
            </w:r>
          </w:p>
        </w:tc>
        <w:tc>
          <w:tcPr>
            <w:tcW w:w="1560" w:type="dxa"/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99,9</w:t>
            </w:r>
          </w:p>
        </w:tc>
        <w:tc>
          <w:tcPr>
            <w:tcW w:w="1134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+4</w:t>
            </w:r>
          </w:p>
        </w:tc>
      </w:tr>
      <w:tr w:rsidR="00C71E25">
        <w:trPr>
          <w:trHeight w:val="341"/>
        </w:trPr>
        <w:tc>
          <w:tcPr>
            <w:tcW w:w="2551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публикаций в средствах массовой информации муниципального образования Половинский район, направленных на формирование этнокультурной компетентности граждан и пропаганду ценностей дружественных межэтнических отношений. </w:t>
            </w:r>
          </w:p>
        </w:tc>
        <w:tc>
          <w:tcPr>
            <w:tcW w:w="1417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551" w:type="dxa"/>
          </w:tcPr>
          <w:p w:rsidR="00C71E25" w:rsidRDefault="00C71E25" w:rsidP="005E39E3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1425" w:type="dxa"/>
          </w:tcPr>
          <w:p w:rsidR="00C71E25" w:rsidRDefault="00C71E25" w:rsidP="004F6953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170</w:t>
            </w:r>
          </w:p>
        </w:tc>
        <w:tc>
          <w:tcPr>
            <w:tcW w:w="1560" w:type="dxa"/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 w:rsidRPr="0037224D">
              <w:rPr>
                <w:rFonts w:ascii="Liberation Serif" w:hAnsi="Liberation Serif" w:cs="Liberation Serif"/>
                <w:sz w:val="26"/>
                <w:szCs w:val="26"/>
                <w:highlight w:val="yellow"/>
              </w:rPr>
              <w:t>2025</w:t>
            </w:r>
          </w:p>
        </w:tc>
        <w:tc>
          <w:tcPr>
            <w:tcW w:w="1134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+4</w:t>
            </w:r>
          </w:p>
        </w:tc>
      </w:tr>
      <w:tr w:rsidR="00C71E25">
        <w:trPr>
          <w:trHeight w:val="249"/>
        </w:trPr>
        <w:tc>
          <w:tcPr>
            <w:tcW w:w="2551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Итоговая      сводная</w:t>
            </w:r>
          </w:p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оценка               </w:t>
            </w:r>
          </w:p>
        </w:tc>
        <w:tc>
          <w:tcPr>
            <w:tcW w:w="1417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51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425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60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134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+12</w:t>
            </w:r>
          </w:p>
        </w:tc>
      </w:tr>
    </w:tbl>
    <w:p w:rsidR="00C71E25" w:rsidRDefault="00C71E25" w:rsidP="004F6953">
      <w:pPr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C71E25" w:rsidRDefault="00C71E25" w:rsidP="004F6953">
      <w:pPr>
        <w:pStyle w:val="1"/>
        <w:jc w:val="both"/>
        <w:rPr>
          <w:rFonts w:ascii="Liberation Serif" w:hAnsi="Liberation Serif" w:cs="Liberation Serif"/>
          <w:sz w:val="26"/>
          <w:szCs w:val="26"/>
          <w:lang w:val="ru-RU" w:eastAsia="ru-RU"/>
        </w:rPr>
      </w:pPr>
      <w:r w:rsidRPr="005E39E3">
        <w:rPr>
          <w:rFonts w:ascii="Liberation Serif" w:hAnsi="Liberation Serif" w:cs="Liberation Serif"/>
          <w:sz w:val="26"/>
          <w:szCs w:val="26"/>
          <w:lang w:val="ru-RU"/>
        </w:rPr>
        <w:t xml:space="preserve">Форма 2.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Динамика целевых значений целевых индикаторов муниципальной программы «Гармонизация межэтнических и межконфессиональных отношений и профи</w:t>
      </w:r>
      <w:r>
        <w:rPr>
          <w:rFonts w:ascii="Liberation Serif" w:hAnsi="Liberation Serif" w:cs="Liberation Serif"/>
          <w:sz w:val="26"/>
          <w:szCs w:val="26"/>
          <w:lang w:val="ru-RU"/>
        </w:rPr>
        <w:t xml:space="preserve">лактика проявлений экстремизма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в Половинском муниципальном округе Курганской области на 2023-2025 годы»</w:t>
      </w:r>
      <w:r>
        <w:rPr>
          <w:rFonts w:ascii="Liberation Serif" w:hAnsi="Liberation Serif" w:cs="Liberation Serif"/>
          <w:sz w:val="26"/>
          <w:szCs w:val="26"/>
          <w:lang w:val="ru-RU" w:eastAsia="ru-RU"/>
        </w:rPr>
        <w:t xml:space="preserve"> за 2024 год</w:t>
      </w:r>
    </w:p>
    <w:p w:rsidR="00C71E25" w:rsidRDefault="00C71E25" w:rsidP="004F6953">
      <w:pPr>
        <w:tabs>
          <w:tab w:val="left" w:pos="980"/>
        </w:tabs>
        <w:rPr>
          <w:rFonts w:ascii="Liberation Serif" w:hAnsi="Liberation Serif" w:cs="Liberation Serif"/>
          <w:sz w:val="26"/>
          <w:szCs w:val="26"/>
        </w:rPr>
      </w:pPr>
    </w:p>
    <w:tbl>
      <w:tblPr>
        <w:tblW w:w="9720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1"/>
        <w:gridCol w:w="1320"/>
        <w:gridCol w:w="1080"/>
        <w:gridCol w:w="1080"/>
        <w:gridCol w:w="1200"/>
        <w:gridCol w:w="1589"/>
        <w:gridCol w:w="930"/>
      </w:tblGrid>
      <w:tr w:rsidR="00C71E25">
        <w:trPr>
          <w:trHeight w:val="249"/>
        </w:trPr>
        <w:tc>
          <w:tcPr>
            <w:tcW w:w="2520" w:type="dxa"/>
            <w:vMerge w:val="restart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Целевые индикаторы</w:t>
            </w:r>
          </w:p>
        </w:tc>
        <w:tc>
          <w:tcPr>
            <w:tcW w:w="1320" w:type="dxa"/>
            <w:vMerge w:val="restart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Единица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измерения</w:t>
            </w:r>
          </w:p>
        </w:tc>
        <w:tc>
          <w:tcPr>
            <w:tcW w:w="3360" w:type="dxa"/>
            <w:gridSpan w:val="3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Год реализации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муниципальной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программы</w:t>
            </w:r>
          </w:p>
        </w:tc>
        <w:tc>
          <w:tcPr>
            <w:tcW w:w="1589" w:type="dxa"/>
            <w:vMerge w:val="restart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Последний год  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(целевое</w:t>
            </w:r>
          </w:p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значение)</w:t>
            </w:r>
          </w:p>
        </w:tc>
        <w:tc>
          <w:tcPr>
            <w:tcW w:w="930" w:type="dxa"/>
            <w:vMerge w:val="restart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%</w:t>
            </w:r>
          </w:p>
        </w:tc>
      </w:tr>
      <w:tr w:rsidR="00C71E25">
        <w:tc>
          <w:tcPr>
            <w:tcW w:w="2520" w:type="dxa"/>
            <w:vMerge/>
            <w:vAlign w:val="center"/>
          </w:tcPr>
          <w:p w:rsidR="00C71E25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20" w:type="dxa"/>
            <w:vMerge/>
            <w:vAlign w:val="center"/>
          </w:tcPr>
          <w:p w:rsidR="00C71E25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80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1-й год</w:t>
            </w:r>
          </w:p>
        </w:tc>
        <w:tc>
          <w:tcPr>
            <w:tcW w:w="1080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2-й год</w:t>
            </w:r>
          </w:p>
        </w:tc>
        <w:tc>
          <w:tcPr>
            <w:tcW w:w="1200" w:type="dxa"/>
            <w:vAlign w:val="center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отчетный</w:t>
            </w:r>
          </w:p>
        </w:tc>
        <w:tc>
          <w:tcPr>
            <w:tcW w:w="1589" w:type="dxa"/>
            <w:vMerge/>
            <w:vAlign w:val="center"/>
          </w:tcPr>
          <w:p w:rsidR="00C71E25" w:rsidRDefault="00C71E25" w:rsidP="001E2A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30" w:type="dxa"/>
            <w:vMerge/>
            <w:vAlign w:val="center"/>
          </w:tcPr>
          <w:p w:rsidR="00C71E25" w:rsidRDefault="00C71E25" w:rsidP="001E2A76">
            <w:pPr>
              <w:rPr>
                <w:rFonts w:ascii="Liberation Serif" w:hAnsi="Liberation Serif" w:cs="Liberation Serif"/>
              </w:rPr>
            </w:pPr>
          </w:p>
        </w:tc>
      </w:tr>
      <w:tr w:rsidR="00C71E25">
        <w:trPr>
          <w:trHeight w:val="249"/>
        </w:trPr>
        <w:tc>
          <w:tcPr>
            <w:tcW w:w="2520" w:type="dxa"/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Количество мероприятий, направленных на гармонизацию межэтнических отношений.</w:t>
            </w:r>
          </w:p>
        </w:tc>
        <w:tc>
          <w:tcPr>
            <w:tcW w:w="1320" w:type="dxa"/>
          </w:tcPr>
          <w:p w:rsidR="00C71E25" w:rsidRDefault="00C71E25" w:rsidP="001E2A76">
            <w:pPr>
              <w:pStyle w:val="ConsPlusNonformat"/>
              <w:jc w:val="center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080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1080" w:type="dxa"/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1200" w:type="dxa"/>
          </w:tcPr>
          <w:p w:rsidR="00C71E25" w:rsidRDefault="00C71E25" w:rsidP="004F6953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407</w:t>
            </w:r>
          </w:p>
        </w:tc>
        <w:tc>
          <w:tcPr>
            <w:tcW w:w="1589" w:type="dxa"/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</w:p>
        </w:tc>
        <w:tc>
          <w:tcPr>
            <w:tcW w:w="930" w:type="dxa"/>
          </w:tcPr>
          <w:p w:rsidR="00C71E25" w:rsidRDefault="00C71E25" w:rsidP="005E39E3">
            <w:pPr>
              <w:pStyle w:val="ConsPlusNonformat"/>
              <w:jc w:val="center"/>
              <w:rPr>
                <w:rFonts w:cs="Times New Roman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7</w:t>
            </w: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83,3</w:t>
            </w:r>
          </w:p>
        </w:tc>
      </w:tr>
      <w:tr w:rsidR="00C71E25">
        <w:trPr>
          <w:trHeight w:val="249"/>
        </w:trPr>
        <w:tc>
          <w:tcPr>
            <w:tcW w:w="2520" w:type="dxa"/>
            <w:tcBorders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Количество участников мероприятия, направленных на гармонизацию межэтнических отношений.</w:t>
            </w:r>
          </w:p>
        </w:tc>
        <w:tc>
          <w:tcPr>
            <w:tcW w:w="1320" w:type="dxa"/>
            <w:tcBorders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1400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71E25" w:rsidRPr="005E39E3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E39E3">
              <w:rPr>
                <w:rFonts w:ascii="Liberation Serif" w:hAnsi="Liberation Serif" w:cs="Liberation Serif"/>
                <w:sz w:val="26"/>
                <w:szCs w:val="26"/>
              </w:rPr>
              <w:t>1400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2799</w:t>
            </w:r>
          </w:p>
        </w:tc>
        <w:tc>
          <w:tcPr>
            <w:tcW w:w="1589" w:type="dxa"/>
            <w:tcBorders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1400</w:t>
            </w:r>
          </w:p>
        </w:tc>
        <w:tc>
          <w:tcPr>
            <w:tcW w:w="930" w:type="dxa"/>
            <w:tcBorders>
              <w:bottom w:val="single" w:sz="4" w:space="0" w:color="000000"/>
            </w:tcBorders>
          </w:tcPr>
          <w:p w:rsidR="00C71E25" w:rsidRDefault="00C71E25" w:rsidP="004F6953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199,9</w:t>
            </w:r>
          </w:p>
        </w:tc>
      </w:tr>
      <w:tr w:rsidR="00C71E25">
        <w:trPr>
          <w:trHeight w:val="249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Количество публикаций в средствах массовой информации муниципального образования Половинский район, направленных на формирование этнокультурной компетентности граждан и пропаганду ценностей дружественных межэтнических отношений. 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C71E25" w:rsidRPr="005E39E3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E39E3"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:rsidR="00C71E25" w:rsidRPr="005E39E3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E39E3"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C71E25" w:rsidRPr="004F6953" w:rsidRDefault="00C71E25" w:rsidP="001E2A76">
            <w:pPr>
              <w:pStyle w:val="ConsPlusNonformat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170</w:t>
            </w:r>
          </w:p>
        </w:tc>
        <w:tc>
          <w:tcPr>
            <w:tcW w:w="1589" w:type="dxa"/>
            <w:tcBorders>
              <w:top w:val="single" w:sz="4" w:space="0" w:color="000000"/>
              <w:bottom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25" w:rsidRDefault="00C71E25" w:rsidP="001E2A76">
            <w:pPr>
              <w:pStyle w:val="ConsPlusNonformat"/>
              <w:jc w:val="center"/>
              <w:rPr>
                <w:rFonts w:cs="Times New Roman"/>
              </w:rPr>
            </w:pPr>
            <w:r w:rsidRPr="0037224D">
              <w:rPr>
                <w:rFonts w:ascii="Liberation Serif" w:hAnsi="Liberation Serif" w:cs="Liberation Serif"/>
                <w:sz w:val="26"/>
                <w:szCs w:val="26"/>
                <w:highlight w:val="yellow"/>
              </w:rPr>
              <w:t>2025</w:t>
            </w:r>
          </w:p>
        </w:tc>
      </w:tr>
      <w:tr w:rsidR="00C71E25">
        <w:trPr>
          <w:trHeight w:val="249"/>
        </w:trPr>
        <w:tc>
          <w:tcPr>
            <w:tcW w:w="252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Иные целевые индикаторы</w:t>
            </w:r>
          </w:p>
        </w:tc>
        <w:tc>
          <w:tcPr>
            <w:tcW w:w="132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08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08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0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89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930" w:type="dxa"/>
          </w:tcPr>
          <w:p w:rsidR="00C71E25" w:rsidRDefault="00C71E25" w:rsidP="001E2A76">
            <w:pPr>
              <w:pStyle w:val="ConsPlusNonformat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C71E25" w:rsidRDefault="00C71E25" w:rsidP="004F6953">
      <w:pPr>
        <w:ind w:firstLine="709"/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C71E25" w:rsidRDefault="00C71E25" w:rsidP="004F6953">
      <w:pPr>
        <w:pStyle w:val="NoSpacing"/>
        <w:ind w:firstLine="708"/>
        <w:jc w:val="both"/>
        <w:rPr>
          <w:rFonts w:ascii="Liberation Serif" w:hAnsi="Liberation Serif" w:cs="Liberation Serif"/>
          <w:sz w:val="26"/>
          <w:szCs w:val="26"/>
          <w:lang w:val="ru-RU"/>
        </w:rPr>
      </w:pPr>
    </w:p>
    <w:p w:rsidR="00C71E25" w:rsidRDefault="00C71E25" w:rsidP="004F6953">
      <w:pPr>
        <w:pStyle w:val="1"/>
        <w:jc w:val="both"/>
        <w:rPr>
          <w:rFonts w:ascii="Liberation Serif" w:hAnsi="Liberation Serif" w:cs="Liberation Serif"/>
          <w:sz w:val="26"/>
          <w:szCs w:val="26"/>
          <w:lang w:val="ru-RU" w:eastAsia="ru-RU"/>
        </w:rPr>
      </w:pPr>
      <w:r w:rsidRPr="005E39E3">
        <w:rPr>
          <w:rFonts w:ascii="Liberation Serif" w:hAnsi="Liberation Serif" w:cs="Liberation Serif"/>
          <w:sz w:val="26"/>
          <w:szCs w:val="26"/>
          <w:lang w:val="ru-RU"/>
        </w:rPr>
        <w:t xml:space="preserve">Форма 3.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Оценка эффективности муниципальной программы «Гармонизация межэтнических и межконфессиональных отношений и профи</w:t>
      </w:r>
      <w:r>
        <w:rPr>
          <w:rFonts w:ascii="Liberation Serif" w:hAnsi="Liberation Serif" w:cs="Liberation Serif"/>
          <w:sz w:val="26"/>
          <w:szCs w:val="26"/>
          <w:lang w:val="ru-RU"/>
        </w:rPr>
        <w:t xml:space="preserve">лактика проявлений экстремизма </w:t>
      </w:r>
      <w:r w:rsidRPr="004F6953">
        <w:rPr>
          <w:rFonts w:ascii="Liberation Serif" w:hAnsi="Liberation Serif" w:cs="Liberation Serif"/>
          <w:sz w:val="26"/>
          <w:szCs w:val="26"/>
          <w:lang w:val="ru-RU"/>
        </w:rPr>
        <w:t>в Половинском муниципальном округе Курганской области на 2023-2025 годы»</w:t>
      </w:r>
      <w:r>
        <w:rPr>
          <w:rFonts w:ascii="Liberation Serif" w:hAnsi="Liberation Serif" w:cs="Liberation Serif"/>
          <w:sz w:val="26"/>
          <w:szCs w:val="26"/>
          <w:lang w:val="ru-RU" w:eastAsia="ru-RU"/>
        </w:rPr>
        <w:t xml:space="preserve"> за 2024 год</w:t>
      </w:r>
    </w:p>
    <w:p w:rsidR="00C71E25" w:rsidRDefault="00C71E25" w:rsidP="004F6953">
      <w:pPr>
        <w:tabs>
          <w:tab w:val="left" w:pos="980"/>
        </w:tabs>
        <w:rPr>
          <w:rFonts w:ascii="Liberation Serif" w:hAnsi="Liberation Serif" w:cs="Liberation Serif"/>
          <w:sz w:val="26"/>
          <w:szCs w:val="26"/>
        </w:rPr>
      </w:pPr>
    </w:p>
    <w:tbl>
      <w:tblPr>
        <w:tblW w:w="9781" w:type="dxa"/>
        <w:tblInd w:w="-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819"/>
        <w:gridCol w:w="2520"/>
        <w:gridCol w:w="3442"/>
      </w:tblGrid>
      <w:tr w:rsidR="00C71E25">
        <w:trPr>
          <w:trHeight w:val="249"/>
        </w:trPr>
        <w:tc>
          <w:tcPr>
            <w:tcW w:w="3819" w:type="dxa"/>
            <w:vAlign w:val="center"/>
          </w:tcPr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Вывод об эффективности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520" w:type="dxa"/>
            <w:vAlign w:val="center"/>
          </w:tcPr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Итоговая сводная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оценка (баллов)</w:t>
            </w:r>
          </w:p>
        </w:tc>
        <w:tc>
          <w:tcPr>
            <w:tcW w:w="3442" w:type="dxa"/>
            <w:vAlign w:val="center"/>
          </w:tcPr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Предложения по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дальнейшей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реализации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</w:tr>
      <w:tr w:rsidR="00C71E25">
        <w:trPr>
          <w:trHeight w:val="249"/>
        </w:trPr>
        <w:tc>
          <w:tcPr>
            <w:tcW w:w="3819" w:type="dxa"/>
            <w:vAlign w:val="center"/>
          </w:tcPr>
          <w:p w:rsidR="00C71E25" w:rsidRPr="004F6953" w:rsidRDefault="00C71E25" w:rsidP="001E2A76"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Эффективность осталось на уровне прошлого года</w:t>
            </w:r>
          </w:p>
        </w:tc>
        <w:tc>
          <w:tcPr>
            <w:tcW w:w="2520" w:type="dxa"/>
            <w:vAlign w:val="center"/>
          </w:tcPr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+12</w:t>
            </w:r>
          </w:p>
          <w:p w:rsidR="00C71E25" w:rsidRPr="004F6953" w:rsidRDefault="00C71E25" w:rsidP="001E2A7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442" w:type="dxa"/>
          </w:tcPr>
          <w:p w:rsidR="00C71E25" w:rsidRPr="004F6953" w:rsidRDefault="00C71E25" w:rsidP="001E2A76">
            <w:pPr>
              <w:rPr>
                <w:rFonts w:ascii="Liberation Serif" w:hAnsi="Liberation Serif" w:cs="Liberation Serif"/>
              </w:rPr>
            </w:pPr>
            <w:r w:rsidRPr="004F6953">
              <w:rPr>
                <w:rFonts w:ascii="Liberation Serif" w:hAnsi="Liberation Serif" w:cs="Liberation Serif"/>
                <w:sz w:val="26"/>
                <w:szCs w:val="26"/>
              </w:rPr>
              <w:t>Продолжить реализацию программы, на перспективу пересмотреть увеличение показателей целевых значений.</w:t>
            </w:r>
          </w:p>
        </w:tc>
      </w:tr>
    </w:tbl>
    <w:p w:rsidR="00C71E25" w:rsidRDefault="00C71E25" w:rsidP="004F6953">
      <w:pPr>
        <w:rPr>
          <w:rFonts w:ascii="Liberation Serif" w:hAnsi="Liberation Serif" w:cs="Liberation Serif"/>
        </w:rPr>
      </w:pPr>
    </w:p>
    <w:p w:rsidR="00C71E25" w:rsidRDefault="00C71E25" w:rsidP="004F6953"/>
    <w:p w:rsidR="00C71E25" w:rsidRDefault="00C71E25" w:rsidP="004F6953">
      <w:pPr>
        <w:autoSpaceDE w:val="0"/>
        <w:autoSpaceDN w:val="0"/>
        <w:adjustRightInd w:val="0"/>
        <w:ind w:firstLine="540"/>
        <w:jc w:val="both"/>
        <w:outlineLvl w:val="0"/>
      </w:pPr>
    </w:p>
    <w:sectPr w:rsidR="00C71E25" w:rsidSect="00822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953"/>
    <w:rsid w:val="001C3F38"/>
    <w:rsid w:val="001E2A76"/>
    <w:rsid w:val="0023702D"/>
    <w:rsid w:val="002A635F"/>
    <w:rsid w:val="0037224D"/>
    <w:rsid w:val="004F6953"/>
    <w:rsid w:val="005E39E3"/>
    <w:rsid w:val="006570FD"/>
    <w:rsid w:val="00822DB2"/>
    <w:rsid w:val="00826BD2"/>
    <w:rsid w:val="008936A7"/>
    <w:rsid w:val="008C13FA"/>
    <w:rsid w:val="009C6CD6"/>
    <w:rsid w:val="00C71A0F"/>
    <w:rsid w:val="00C71E25"/>
    <w:rsid w:val="00C80232"/>
    <w:rsid w:val="00D84792"/>
    <w:rsid w:val="00DA2A21"/>
    <w:rsid w:val="00ED1FC7"/>
    <w:rsid w:val="00FA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Calibri" w:hAnsi="Liberation Serif" w:cs="Liberation Serif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5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F6953"/>
    <w:pPr>
      <w:spacing w:before="100" w:beforeAutospacing="1" w:after="119"/>
    </w:pPr>
  </w:style>
  <w:style w:type="paragraph" w:customStyle="1" w:styleId="ConsPlusNonformat">
    <w:name w:val="ConsPlusNonformat"/>
    <w:uiPriority w:val="99"/>
    <w:rsid w:val="004F695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4F695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4F6953"/>
    <w:rPr>
      <w:rFonts w:ascii="Calibri" w:eastAsia="Times New Roman" w:hAnsi="Calibri" w:cs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395</Words>
  <Characters>2257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NANIK</cp:lastModifiedBy>
  <cp:revision>3</cp:revision>
  <dcterms:created xsi:type="dcterms:W3CDTF">2025-02-06T05:16:00Z</dcterms:created>
  <dcterms:modified xsi:type="dcterms:W3CDTF">2025-02-12T05:24:00Z</dcterms:modified>
</cp:coreProperties>
</file>