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37" w:rsidRDefault="00CF4F37">
      <w:pPr>
        <w:jc w:val="center"/>
      </w:pPr>
      <w:r>
        <w:rPr>
          <w:rFonts w:ascii="Liberation Serif" w:hAnsi="Liberation Serif" w:cs="Liberation Serif"/>
          <w:b/>
          <w:bCs/>
          <w:sz w:val="24"/>
          <w:szCs w:val="24"/>
        </w:rPr>
        <w:t>Оценка эффективности реализации муниципальной  программы «Создание устойчивой системы управления территориальным развитием Половинского района на 2022-2024гг.»</w:t>
      </w:r>
    </w:p>
    <w:p w:rsidR="00CF4F37" w:rsidRDefault="00CF4F37">
      <w:pPr>
        <w:tabs>
          <w:tab w:val="left" w:pos="567"/>
        </w:tabs>
        <w:spacing w:after="0" w:line="240" w:lineRule="auto"/>
        <w:ind w:left="-142"/>
        <w:jc w:val="both"/>
      </w:pPr>
      <w:r>
        <w:rPr>
          <w:rFonts w:ascii="Liberation Serif" w:hAnsi="Liberation Serif" w:cs="Liberation Serif"/>
          <w:sz w:val="24"/>
          <w:szCs w:val="24"/>
        </w:rPr>
        <w:t>Форма 1. Оценка целевых индикаторов муниципальной программы «Создание устойчивой системы управления территориальным развитием Половинского района на 2022-2024 гг.», за 2024 год</w:t>
      </w:r>
    </w:p>
    <w:p w:rsidR="00CF4F37" w:rsidRDefault="00CF4F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4"/>
        <w:gridCol w:w="1275"/>
        <w:gridCol w:w="1845"/>
        <w:gridCol w:w="1559"/>
        <w:gridCol w:w="1560"/>
        <w:gridCol w:w="1098"/>
      </w:tblGrid>
      <w:tr w:rsidR="00CF4F37">
        <w:tc>
          <w:tcPr>
            <w:tcW w:w="2233" w:type="dxa"/>
            <w:vMerge w:val="restart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Наименование целевого индикатора</w:t>
            </w:r>
          </w:p>
        </w:tc>
        <w:tc>
          <w:tcPr>
            <w:tcW w:w="1275" w:type="dxa"/>
            <w:vMerge w:val="restart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Единица измерения</w:t>
            </w:r>
          </w:p>
        </w:tc>
        <w:tc>
          <w:tcPr>
            <w:tcW w:w="6062" w:type="dxa"/>
            <w:gridSpan w:val="4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Значение целевого индикатора</w:t>
            </w:r>
          </w:p>
        </w:tc>
      </w:tr>
      <w:tr w:rsidR="00CF4F37">
        <w:tc>
          <w:tcPr>
            <w:tcW w:w="2233" w:type="dxa"/>
            <w:vMerge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1275" w:type="dxa"/>
            <w:vMerge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1845" w:type="dxa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Утверждено в муниципальной программе</w:t>
            </w:r>
          </w:p>
        </w:tc>
        <w:tc>
          <w:tcPr>
            <w:tcW w:w="1559" w:type="dxa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Достигнуто</w:t>
            </w:r>
          </w:p>
        </w:tc>
        <w:tc>
          <w:tcPr>
            <w:tcW w:w="1560" w:type="dxa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Отклонение, %</w:t>
            </w:r>
          </w:p>
        </w:tc>
        <w:tc>
          <w:tcPr>
            <w:tcW w:w="1098" w:type="dxa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Оценка в балах</w:t>
            </w:r>
          </w:p>
        </w:tc>
      </w:tr>
      <w:tr w:rsidR="00CF4F37">
        <w:tc>
          <w:tcPr>
            <w:tcW w:w="2233" w:type="dxa"/>
          </w:tcPr>
          <w:p w:rsidR="00CF4F37" w:rsidRDefault="00CF4F37">
            <w:pPr>
              <w:spacing w:before="99" w:after="11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Разработка генеральных планов и правил землепользования и застройки сельских поселений муниципального района</w:t>
            </w:r>
          </w:p>
        </w:tc>
        <w:tc>
          <w:tcPr>
            <w:tcW w:w="1275" w:type="dxa"/>
          </w:tcPr>
          <w:p w:rsidR="00CF4F37" w:rsidRDefault="00CF4F3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1845" w:type="dxa"/>
          </w:tcPr>
          <w:p w:rsidR="00CF4F37" w:rsidRDefault="00CF4F37">
            <w:pPr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F4F37" w:rsidRDefault="00CF4F37">
            <w:pPr>
              <w:spacing w:after="0" w:line="240" w:lineRule="auto"/>
              <w:jc w:val="both"/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560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98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</w:t>
            </w:r>
          </w:p>
        </w:tc>
      </w:tr>
      <w:tr w:rsidR="00CF4F37">
        <w:trPr>
          <w:trHeight w:val="2134"/>
        </w:trPr>
        <w:tc>
          <w:tcPr>
            <w:tcW w:w="2233" w:type="dxa"/>
          </w:tcPr>
          <w:p w:rsidR="00CF4F37" w:rsidRDefault="00CF4F3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Корректировка правил землепользования и застройки сельских поселений и схем зонирования</w:t>
            </w:r>
          </w:p>
        </w:tc>
        <w:tc>
          <w:tcPr>
            <w:tcW w:w="1275" w:type="dxa"/>
          </w:tcPr>
          <w:p w:rsidR="00CF4F37" w:rsidRDefault="00CF4F3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1845" w:type="dxa"/>
          </w:tcPr>
          <w:p w:rsidR="00CF4F37" w:rsidRDefault="00CF4F37">
            <w:pPr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F4F37" w:rsidRDefault="00CF4F37">
            <w:pPr>
              <w:spacing w:after="0" w:line="240" w:lineRule="auto"/>
              <w:jc w:val="both"/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560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98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</w:t>
            </w:r>
          </w:p>
        </w:tc>
      </w:tr>
      <w:tr w:rsidR="00CF4F37">
        <w:tc>
          <w:tcPr>
            <w:tcW w:w="2233" w:type="dxa"/>
          </w:tcPr>
          <w:p w:rsidR="00CF4F37" w:rsidRDefault="00CF4F37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Итоговая сводная оценка</w:t>
            </w:r>
          </w:p>
        </w:tc>
        <w:tc>
          <w:tcPr>
            <w:tcW w:w="1275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845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98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+2</w:t>
            </w:r>
          </w:p>
        </w:tc>
      </w:tr>
    </w:tbl>
    <w:p w:rsidR="00CF4F37" w:rsidRDefault="00CF4F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CF4F37" w:rsidRDefault="00CF4F37">
      <w:pPr>
        <w:tabs>
          <w:tab w:val="left" w:pos="567"/>
        </w:tabs>
        <w:spacing w:after="0" w:line="240" w:lineRule="auto"/>
        <w:ind w:left="-142"/>
        <w:jc w:val="both"/>
      </w:pPr>
      <w:r>
        <w:rPr>
          <w:rFonts w:ascii="Liberation Serif" w:hAnsi="Liberation Serif" w:cs="Liberation Serif"/>
          <w:sz w:val="24"/>
          <w:szCs w:val="24"/>
        </w:rPr>
        <w:t>Форма 2. Динамика значений целевых индикаторов муниципальной программы«Создание устойчивой системы управления территориальным развитием Половинского района на 2022-2024 гг.», за 2024 год</w:t>
      </w:r>
    </w:p>
    <w:p w:rsidR="00CF4F37" w:rsidRDefault="00CF4F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87"/>
        <w:gridCol w:w="1272"/>
        <w:gridCol w:w="914"/>
        <w:gridCol w:w="914"/>
        <w:gridCol w:w="1837"/>
        <w:gridCol w:w="1558"/>
        <w:gridCol w:w="988"/>
      </w:tblGrid>
      <w:tr w:rsidR="00CF4F37">
        <w:tc>
          <w:tcPr>
            <w:tcW w:w="2088" w:type="dxa"/>
            <w:vMerge w:val="restart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Целевые индикаторы</w:t>
            </w:r>
          </w:p>
        </w:tc>
        <w:tc>
          <w:tcPr>
            <w:tcW w:w="1260" w:type="dxa"/>
            <w:vMerge w:val="restart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Единица измерения</w:t>
            </w:r>
          </w:p>
        </w:tc>
        <w:tc>
          <w:tcPr>
            <w:tcW w:w="3669" w:type="dxa"/>
            <w:gridSpan w:val="3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Год реализации муниципальной программы</w:t>
            </w:r>
          </w:p>
        </w:tc>
        <w:tc>
          <w:tcPr>
            <w:tcW w:w="1560" w:type="dxa"/>
            <w:vMerge w:val="restart"/>
          </w:tcPr>
          <w:p w:rsidR="00CF4F37" w:rsidRDefault="00CF4F37">
            <w:pPr>
              <w:spacing w:after="0" w:line="240" w:lineRule="auto"/>
              <w:jc w:val="center"/>
            </w:pPr>
            <w:r>
              <w:rPr>
                <w:rFonts w:ascii="Liberation Serif" w:hAnsi="Liberation Serif" w:cs="Liberation Serif"/>
                <w:b/>
                <w:bCs/>
              </w:rPr>
              <w:t>Последний год (целевое значение) 2024</w:t>
            </w:r>
          </w:p>
        </w:tc>
        <w:tc>
          <w:tcPr>
            <w:tcW w:w="992" w:type="dxa"/>
            <w:vMerge w:val="restart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%</w:t>
            </w:r>
          </w:p>
        </w:tc>
      </w:tr>
      <w:tr w:rsidR="00CF4F37">
        <w:trPr>
          <w:trHeight w:val="537"/>
        </w:trPr>
        <w:tc>
          <w:tcPr>
            <w:tcW w:w="2088" w:type="dxa"/>
            <w:vMerge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14" w:type="dxa"/>
          </w:tcPr>
          <w:p w:rsidR="00CF4F37" w:rsidRDefault="00CF4F37">
            <w:pPr>
              <w:pStyle w:val="NoSpacing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год (2022)</w:t>
            </w:r>
          </w:p>
        </w:tc>
        <w:tc>
          <w:tcPr>
            <w:tcW w:w="914" w:type="dxa"/>
          </w:tcPr>
          <w:p w:rsidR="00CF4F37" w:rsidRDefault="00CF4F37">
            <w:pPr>
              <w:pStyle w:val="NoSpacing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год (2023)</w:t>
            </w:r>
          </w:p>
        </w:tc>
        <w:tc>
          <w:tcPr>
            <w:tcW w:w="1842" w:type="dxa"/>
          </w:tcPr>
          <w:p w:rsidR="00CF4F37" w:rsidRDefault="00CF4F37">
            <w:pPr>
              <w:pStyle w:val="NoSpacing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Отчётный</w:t>
            </w:r>
          </w:p>
          <w:p w:rsidR="00CF4F37" w:rsidRDefault="00CF4F37">
            <w:pPr>
              <w:pStyle w:val="NoSpacing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(2023)</w:t>
            </w:r>
          </w:p>
        </w:tc>
        <w:tc>
          <w:tcPr>
            <w:tcW w:w="1560" w:type="dxa"/>
            <w:vMerge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F4F37">
        <w:tc>
          <w:tcPr>
            <w:tcW w:w="2088" w:type="dxa"/>
          </w:tcPr>
          <w:p w:rsidR="00CF4F37" w:rsidRDefault="00CF4F37">
            <w:pPr>
              <w:spacing w:before="99" w:after="11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Разработка генеральных планов и правил землепользования и застройки сельских поселений муниципального района</w:t>
            </w:r>
          </w:p>
        </w:tc>
        <w:tc>
          <w:tcPr>
            <w:tcW w:w="1260" w:type="dxa"/>
          </w:tcPr>
          <w:p w:rsidR="00CF4F37" w:rsidRDefault="00CF4F3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914" w:type="dxa"/>
          </w:tcPr>
          <w:p w:rsidR="00CF4F37" w:rsidRDefault="00CF4F37">
            <w:pPr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914" w:type="dxa"/>
          </w:tcPr>
          <w:p w:rsidR="00CF4F37" w:rsidRDefault="00CF4F3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F4F37" w:rsidRDefault="00CF4F37">
            <w:pPr>
              <w:jc w:val="both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  <w:tr w:rsidR="00CF4F37">
        <w:trPr>
          <w:trHeight w:val="1126"/>
        </w:trPr>
        <w:tc>
          <w:tcPr>
            <w:tcW w:w="2088" w:type="dxa"/>
          </w:tcPr>
          <w:p w:rsidR="00CF4F37" w:rsidRDefault="00CF4F37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Корректировка правил землепользования и застройки сельских поселений и схем зонирования</w:t>
            </w:r>
          </w:p>
          <w:p w:rsidR="00CF4F37" w:rsidRDefault="00CF4F37">
            <w:pPr>
              <w:spacing w:before="99" w:after="11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0" w:type="dxa"/>
          </w:tcPr>
          <w:p w:rsidR="00CF4F37" w:rsidRDefault="00CF4F3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914" w:type="dxa"/>
          </w:tcPr>
          <w:p w:rsidR="00CF4F37" w:rsidRDefault="00CF4F37">
            <w:pPr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14" w:type="dxa"/>
          </w:tcPr>
          <w:p w:rsidR="00CF4F37" w:rsidRDefault="00CF4F3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F4F37" w:rsidRDefault="00CF4F37">
            <w:pPr>
              <w:spacing w:after="0" w:line="240" w:lineRule="auto"/>
              <w:jc w:val="both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F4F37" w:rsidRDefault="00CF4F3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</w:tbl>
    <w:p w:rsidR="00CF4F37" w:rsidRDefault="00CF4F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CF4F37" w:rsidRDefault="00CF4F37">
      <w:pPr>
        <w:spacing w:after="0" w:line="240" w:lineRule="auto"/>
        <w:ind w:left="-142"/>
        <w:jc w:val="both"/>
      </w:pPr>
      <w:r>
        <w:rPr>
          <w:rFonts w:ascii="Liberation Serif" w:hAnsi="Liberation Serif" w:cs="Liberation Serif"/>
          <w:sz w:val="24"/>
          <w:szCs w:val="24"/>
        </w:rPr>
        <w:t>Форма 3. Оценка эффективности муниципальной программы «Создание устойчивой системы управления территориальным развитием Половинского района на 2022-2024 гг.», за 2024 год</w:t>
      </w:r>
    </w:p>
    <w:p w:rsidR="00CF4F37" w:rsidRDefault="00CF4F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2976"/>
        <w:gridCol w:w="3405"/>
      </w:tblGrid>
      <w:tr w:rsidR="00CF4F37">
        <w:tc>
          <w:tcPr>
            <w:tcW w:w="3190" w:type="dxa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Вывод об эффективности муниципальной программы</w:t>
            </w:r>
          </w:p>
        </w:tc>
        <w:tc>
          <w:tcPr>
            <w:tcW w:w="2976" w:type="dxa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Итоговая сводная оценка (баллов)</w:t>
            </w:r>
          </w:p>
        </w:tc>
        <w:tc>
          <w:tcPr>
            <w:tcW w:w="3405" w:type="dxa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Предложения по дальнейшей реализации муниципальной программы</w:t>
            </w:r>
          </w:p>
        </w:tc>
      </w:tr>
      <w:tr w:rsidR="00CF4F37">
        <w:tc>
          <w:tcPr>
            <w:tcW w:w="3190" w:type="dxa"/>
          </w:tcPr>
          <w:p w:rsidR="00CF4F37" w:rsidRDefault="00CF4F37">
            <w:pPr>
              <w:pStyle w:val="NormalWeb"/>
              <w:spacing w:beforeAutospacing="0" w:after="0" w:afterAutospacing="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Ожидаемая эффективность  достигнута</w:t>
            </w:r>
          </w:p>
        </w:tc>
        <w:tc>
          <w:tcPr>
            <w:tcW w:w="2976" w:type="dxa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+2</w:t>
            </w:r>
          </w:p>
        </w:tc>
        <w:tc>
          <w:tcPr>
            <w:tcW w:w="3405" w:type="dxa"/>
          </w:tcPr>
          <w:p w:rsidR="00CF4F37" w:rsidRDefault="00CF4F37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</w:tbl>
    <w:p w:rsidR="00CF4F37" w:rsidRDefault="00CF4F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CF4F37" w:rsidRDefault="00CF4F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CF4F37" w:rsidRDefault="00CF4F37">
      <w:pPr>
        <w:rPr>
          <w:rFonts w:ascii="Liberation Serif" w:hAnsi="Liberation Serif" w:cs="Liberation Serif"/>
          <w:sz w:val="24"/>
          <w:szCs w:val="24"/>
        </w:rPr>
      </w:pPr>
    </w:p>
    <w:p w:rsidR="00CF4F37" w:rsidRDefault="00CF4F37">
      <w:pPr>
        <w:spacing w:after="0" w:line="240" w:lineRule="auto"/>
      </w:pPr>
    </w:p>
    <w:sectPr w:rsidR="00CF4F37" w:rsidSect="00A05024">
      <w:pgSz w:w="11906" w:h="16838"/>
      <w:pgMar w:top="1134" w:right="1133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A0000AAF" w:usb1="500078FB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024"/>
    <w:rsid w:val="000B701A"/>
    <w:rsid w:val="004B7D88"/>
    <w:rsid w:val="005B2E7A"/>
    <w:rsid w:val="005C2842"/>
    <w:rsid w:val="006F0E89"/>
    <w:rsid w:val="007217D6"/>
    <w:rsid w:val="00A05024"/>
    <w:rsid w:val="00CF4F37"/>
    <w:rsid w:val="00F4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8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37">
    <w:name w:val="Font Style37"/>
    <w:basedOn w:val="DefaultParagraphFont"/>
    <w:uiPriority w:val="99"/>
    <w:rsid w:val="004B7D88"/>
    <w:rPr>
      <w:rFonts w:ascii="Arial" w:hAnsi="Arial" w:cs="Arial"/>
      <w:b/>
      <w:bCs/>
      <w:sz w:val="22"/>
      <w:szCs w:val="22"/>
    </w:rPr>
  </w:style>
  <w:style w:type="paragraph" w:customStyle="1" w:styleId="a">
    <w:name w:val="Заголовок"/>
    <w:basedOn w:val="Normal"/>
    <w:next w:val="BodyText"/>
    <w:uiPriority w:val="99"/>
    <w:rsid w:val="00A0502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5024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</w:style>
  <w:style w:type="paragraph" w:styleId="List">
    <w:name w:val="List"/>
    <w:basedOn w:val="BodyText"/>
    <w:uiPriority w:val="99"/>
    <w:rsid w:val="00A05024"/>
  </w:style>
  <w:style w:type="paragraph" w:styleId="Caption">
    <w:name w:val="caption"/>
    <w:basedOn w:val="Normal"/>
    <w:uiPriority w:val="99"/>
    <w:qFormat/>
    <w:rsid w:val="00A05024"/>
    <w:pPr>
      <w:suppressLineNumbers/>
      <w:spacing w:before="120" w:after="120"/>
    </w:pPr>
    <w:rPr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4B7D88"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A05024"/>
    <w:pPr>
      <w:suppressLineNumbers/>
    </w:pPr>
  </w:style>
  <w:style w:type="paragraph" w:styleId="ListParagraph">
    <w:name w:val="List Paragraph"/>
    <w:basedOn w:val="Normal"/>
    <w:uiPriority w:val="99"/>
    <w:qFormat/>
    <w:rsid w:val="004B7D88"/>
    <w:pPr>
      <w:ind w:left="720"/>
    </w:pPr>
  </w:style>
  <w:style w:type="paragraph" w:styleId="NormalWeb">
    <w:name w:val="Normal (Web)"/>
    <w:basedOn w:val="Normal"/>
    <w:uiPriority w:val="99"/>
    <w:rsid w:val="004B7D88"/>
    <w:pPr>
      <w:spacing w:beforeAutospacing="1" w:afterAutospacing="1" w:line="240" w:lineRule="auto"/>
    </w:pPr>
    <w:rPr>
      <w:sz w:val="24"/>
      <w:szCs w:val="24"/>
    </w:rPr>
  </w:style>
  <w:style w:type="paragraph" w:customStyle="1" w:styleId="1">
    <w:name w:val="Знак Знак Знак1 Знак Знак Знак Знак"/>
    <w:basedOn w:val="Normal"/>
    <w:uiPriority w:val="99"/>
    <w:rsid w:val="004B7D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Содержимое таблицы"/>
    <w:basedOn w:val="Normal"/>
    <w:uiPriority w:val="99"/>
    <w:rsid w:val="004B7D8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2"/>
      <w:sz w:val="24"/>
      <w:szCs w:val="24"/>
      <w:lang w:eastAsia="ar-SA"/>
    </w:rPr>
  </w:style>
  <w:style w:type="paragraph" w:styleId="NoSpacing">
    <w:name w:val="No Spacing"/>
    <w:uiPriority w:val="99"/>
    <w:qFormat/>
    <w:rsid w:val="004B7D88"/>
    <w:rPr>
      <w:rFonts w:cs="Calibri"/>
    </w:rPr>
  </w:style>
  <w:style w:type="table" w:styleId="TableGrid">
    <w:name w:val="Table Grid"/>
    <w:basedOn w:val="TableNormal"/>
    <w:uiPriority w:val="99"/>
    <w:rsid w:val="004B7D88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254</Words>
  <Characters>1452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NANIK</cp:lastModifiedBy>
  <cp:revision>9</cp:revision>
  <cp:lastPrinted>2017-03-27T05:11:00Z</cp:lastPrinted>
  <dcterms:created xsi:type="dcterms:W3CDTF">2021-02-15T08:29:00Z</dcterms:created>
  <dcterms:modified xsi:type="dcterms:W3CDTF">2025-03-28T08:50:00Z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